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AC" w:rsidRDefault="00E528AC" w:rsidP="00E528A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УКРАЇНА</w:t>
      </w:r>
    </w:p>
    <w:p w:rsidR="00E528AC" w:rsidRDefault="00E528AC" w:rsidP="00E528A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Чернівецька міська рада</w:t>
      </w:r>
    </w:p>
    <w:p w:rsidR="00E528AC" w:rsidRDefault="00E528AC" w:rsidP="00E528A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  <w:t>ЧЕРНІВЕЦЬКА ГІМНАЗІЯ № 6 «БЕРЕГИНЯ»</w:t>
      </w:r>
    </w:p>
    <w:p w:rsidR="00E528AC" w:rsidRDefault="00E528AC" w:rsidP="00E528A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І.Карбулицького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, 2, м. Чернівці, 58025 </w:t>
      </w:r>
    </w:p>
    <w:p w:rsidR="00E528AC" w:rsidRDefault="00E528AC" w:rsidP="00E528AC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т. 560-181,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mail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eastAsia="ru-RU"/>
          <w14:ligatures w14:val="none"/>
        </w:rPr>
        <w:t>cvgymnasium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val="uk-UA" w:eastAsia="ru-RU"/>
          <w14:ligatures w14:val="none"/>
        </w:rPr>
        <w:t>6@</w:t>
      </w:r>
      <w:proofErr w:type="spellStart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eastAsia="ru-RU"/>
          <w14:ligatures w14:val="none"/>
        </w:rPr>
        <w:t>gmail</w:t>
      </w:r>
      <w:proofErr w:type="spellEnd"/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F4E79" w:themeColor="accent1" w:themeShade="80"/>
          <w:kern w:val="0"/>
          <w:sz w:val="24"/>
          <w:szCs w:val="28"/>
          <w:u w:val="single"/>
          <w:lang w:eastAsia="ru-RU"/>
          <w14:ligatures w14:val="none"/>
        </w:rPr>
        <w:t>com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; Код ЄДРПОУ №21431336</w:t>
      </w:r>
    </w:p>
    <w:p w:rsidR="00E528AC" w:rsidRDefault="00E528AC" w:rsidP="00E528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E528AC" w:rsidRDefault="00E528AC" w:rsidP="00E528A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27.09.2024р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№ 336</w:t>
      </w:r>
    </w:p>
    <w:p w:rsidR="00E528AC" w:rsidRDefault="00E528AC" w:rsidP="00E528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преміювання молодих педагогів </w:t>
      </w:r>
    </w:p>
    <w:p w:rsidR="00E528AC" w:rsidRDefault="00E528AC" w:rsidP="00E528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Чернівецької гімназії №6 «Берегиня» у 2024році </w:t>
      </w:r>
    </w:p>
    <w:p w:rsidR="00E528AC" w:rsidRDefault="00E528AC" w:rsidP="00E528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мотивації та підвищення престижності праці молодих педагогів Чернівецької гімназії №6 «Берегиня», на підставі  наказу управління освіти Чернівецької міської ради № 266-ос від 06.09.2024р «Про преміювання молодих педагогів закладів середньої освіти у 2024році»</w:t>
      </w:r>
    </w:p>
    <w:p w:rsidR="00E528AC" w:rsidRDefault="00E528AC" w:rsidP="00E528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 :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01.09.2024року по 31.12.2024р. здійснювати преміювання  для педагогів закладу освіти  в межах фонду оплати праці за фактично відпрацьований час з рахуванням педагогічного навантаження  та відповідно до педагогічного стажу в наступних розмірах :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1.1.Скрепцовій Наталії , вихователю групи подовженого дня,50% посадового окладу (ставки заробітної плати);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Хабайлу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, вчителю хімії, біології, основ здоров’я ,здоров’я, безпеки та добробуту,   </w:t>
      </w:r>
      <w:bookmarkStart w:id="0" w:name="_Hlk180768202"/>
      <w:r>
        <w:rPr>
          <w:rFonts w:ascii="Times New Roman" w:hAnsi="Times New Roman" w:cs="Times New Roman"/>
          <w:sz w:val="28"/>
          <w:szCs w:val="28"/>
          <w:lang w:val="uk-UA"/>
        </w:rPr>
        <w:t>40% посадового окладу (ставки заробітної плати);</w:t>
      </w:r>
    </w:p>
    <w:bookmarkEnd w:id="0"/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1.3.Сірику Миколі, вчителю інформатики, 40% посадового окладу (ставки заробітної плати);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Рибаку Віталію, вчителю фізичної культури, 20% посадового окладу (ставки заробітної плати);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Василю, вчителю історії , основ правознавства, інтегрованого курсу історії та громадянської освіти 20% посадового окладу (ставки заробітної плати);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Вишньовській Руслані, вчителю математики, 10% посадового окладу (ставки заробітної плати);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1.7.Максимюк Галині, вчителю української мови та літератури 10% посадового окладу (ставки заробітної плати)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Преміювання здійснювати відповідно до Положення про преміювання, що є додатком до Колективного договору</w:t>
      </w:r>
    </w:p>
    <w:p w:rsidR="00E528AC" w:rsidRDefault="00E528AC" w:rsidP="00E528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наказу залишаю за собою 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Галина КАПУСТЯК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</w:t>
      </w:r>
    </w:p>
    <w:p w:rsidR="00E528AC" w:rsidRDefault="00E528AC" w:rsidP="00E528A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sectPr w:rsidR="00E528AC" w:rsidSect="00E528AC">
          <w:type w:val="continuous"/>
          <w:pgSz w:w="12240" w:h="15840"/>
          <w:pgMar w:top="567" w:right="851" w:bottom="1134" w:left="1701" w:header="709" w:footer="709" w:gutter="0"/>
          <w:cols w:space="720"/>
        </w:sectPr>
      </w:pP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Мірошниченко </w:t>
      </w:r>
    </w:p>
    <w:p w:rsidR="00E528AC" w:rsidRDefault="00E528AC" w:rsidP="00E528A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sectPr w:rsidR="00E528AC">
          <w:type w:val="continuous"/>
          <w:pgSz w:w="12240" w:h="15840"/>
          <w:pgMar w:top="567" w:right="851" w:bottom="1134" w:left="1701" w:header="709" w:footer="709" w:gutter="0"/>
          <w:cols w:num="3" w:space="708"/>
        </w:sectPr>
      </w:pP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Морар</w:t>
      </w:r>
      <w:proofErr w:type="spellEnd"/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Хабайло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Вишньовська 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Скрепцова 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Максимюк  </w:t>
      </w: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8AC" w:rsidRDefault="00E528AC" w:rsidP="00E5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Рибак </w:t>
      </w:r>
    </w:p>
    <w:p w:rsidR="00E528AC" w:rsidRDefault="00E528AC" w:rsidP="00E528A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sectPr w:rsidR="00E528AC">
          <w:type w:val="continuous"/>
          <w:pgSz w:w="12240" w:h="15840"/>
          <w:pgMar w:top="567" w:right="851" w:bottom="284" w:left="1701" w:header="709" w:footer="709" w:gutter="0"/>
          <w:cols w:num="3" w:space="708"/>
        </w:sectPr>
      </w:pPr>
    </w:p>
    <w:p w:rsidR="00E528AC" w:rsidRDefault="00E528AC" w:rsidP="00E528A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sectPr w:rsidR="00E528AC">
          <w:type w:val="continuous"/>
          <w:pgSz w:w="12240" w:h="15840"/>
          <w:pgMar w:top="567" w:right="851" w:bottom="1134" w:left="1701" w:header="709" w:footer="709" w:gutter="0"/>
          <w:cols w:space="720"/>
        </w:sectPr>
      </w:pPr>
    </w:p>
    <w:p w:rsidR="00340B62" w:rsidRDefault="00340B62">
      <w:bookmarkStart w:id="1" w:name="_GoBack"/>
      <w:bookmarkEnd w:id="1"/>
    </w:p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37"/>
    <w:rsid w:val="00157237"/>
    <w:rsid w:val="00340B62"/>
    <w:rsid w:val="00AF7D10"/>
    <w:rsid w:val="00E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E5097-BD07-4A43-8F57-E676E95F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AC"/>
    <w:pPr>
      <w:spacing w:line="256" w:lineRule="auto"/>
    </w:pPr>
    <w:rPr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2024-10-25T15:00:00Z</dcterms:created>
  <dcterms:modified xsi:type="dcterms:W3CDTF">2024-10-25T15:00:00Z</dcterms:modified>
</cp:coreProperties>
</file>