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A06" w:rsidRDefault="00B91A06" w:rsidP="00B91A06">
      <w:pPr>
        <w:keepNext/>
        <w:tabs>
          <w:tab w:val="left" w:pos="8280"/>
        </w:tabs>
        <w:spacing w:after="0" w:line="240" w:lineRule="auto"/>
        <w:ind w:right="26" w:hanging="142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УКРАЇНА</w:t>
      </w:r>
    </w:p>
    <w:p w:rsidR="00B91A06" w:rsidRDefault="00B91A06" w:rsidP="00B91A06">
      <w:pPr>
        <w:keepNext/>
        <w:tabs>
          <w:tab w:val="left" w:pos="8280"/>
        </w:tabs>
        <w:spacing w:after="0" w:line="240" w:lineRule="auto"/>
        <w:ind w:right="26" w:hanging="142"/>
        <w:jc w:val="center"/>
        <w:outlineLvl w:val="3"/>
        <w:rPr>
          <w:rFonts w:ascii="Times New Roman" w:eastAsia="Times New Roman" w:hAnsi="Times New Roman"/>
          <w:b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uk-UA" w:eastAsia="ru-RU"/>
        </w:rPr>
        <w:t>Чернівецька міська рада</w:t>
      </w:r>
    </w:p>
    <w:p w:rsidR="00B91A06" w:rsidRDefault="00B91A06" w:rsidP="00B91A06">
      <w:pPr>
        <w:keepNext/>
        <w:tabs>
          <w:tab w:val="left" w:pos="8280"/>
        </w:tabs>
        <w:spacing w:after="0" w:line="240" w:lineRule="auto"/>
        <w:ind w:right="26" w:hanging="142"/>
        <w:jc w:val="center"/>
        <w:outlineLvl w:val="3"/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ru-RU"/>
        </w:rPr>
        <w:t>ЧЕРНІВЕЦЬКА ГІМНАЗІЯ № 6 «БЕРЕГИНЯ»</w:t>
      </w:r>
    </w:p>
    <w:p w:rsidR="00B91A06" w:rsidRDefault="00B91A06" w:rsidP="00B91A06">
      <w:pPr>
        <w:spacing w:line="254" w:lineRule="auto"/>
        <w:ind w:hanging="142"/>
        <w:jc w:val="center"/>
        <w:rPr>
          <w:rFonts w:ascii="Times New Roman" w:hAnsi="Times New Roman"/>
          <w:b/>
          <w:sz w:val="8"/>
          <w:szCs w:val="28"/>
          <w:lang w:val="uk-UA"/>
        </w:rPr>
      </w:pPr>
    </w:p>
    <w:p w:rsidR="00B91A06" w:rsidRDefault="00B91A06" w:rsidP="00B91A06">
      <w:pPr>
        <w:spacing w:line="254" w:lineRule="auto"/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:rsidR="00B91A06" w:rsidRDefault="00B91A06" w:rsidP="00B91A06">
      <w:pPr>
        <w:spacing w:line="254" w:lineRule="auto"/>
        <w:ind w:hanging="142"/>
        <w:jc w:val="center"/>
        <w:rPr>
          <w:rFonts w:ascii="Times New Roman" w:hAnsi="Times New Roman"/>
          <w:b/>
          <w:sz w:val="8"/>
          <w:szCs w:val="28"/>
          <w:lang w:val="uk-UA"/>
        </w:rPr>
      </w:pPr>
    </w:p>
    <w:p w:rsidR="00B91A06" w:rsidRDefault="00B91A06" w:rsidP="00B91A06">
      <w:pPr>
        <w:spacing w:after="0" w:line="240" w:lineRule="auto"/>
        <w:ind w:hanging="142"/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 xml:space="preserve">11.10.2024 р.  </w:t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  <w:t xml:space="preserve">     </w:t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  <w:t xml:space="preserve">  № 355</w:t>
      </w:r>
    </w:p>
    <w:p w:rsidR="00B91A06" w:rsidRDefault="00B91A06" w:rsidP="00B91A06">
      <w:pPr>
        <w:tabs>
          <w:tab w:val="left" w:pos="8220"/>
        </w:tabs>
        <w:spacing w:after="0" w:line="240" w:lineRule="auto"/>
        <w:ind w:hanging="142"/>
        <w:jc w:val="center"/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</w:pPr>
    </w:p>
    <w:p w:rsidR="00B91A06" w:rsidRDefault="00B91A06" w:rsidP="00B91A06">
      <w:pPr>
        <w:spacing w:after="0" w:line="240" w:lineRule="auto"/>
        <w:ind w:hanging="142"/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b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>проходження практики</w:t>
      </w:r>
    </w:p>
    <w:p w:rsidR="00B91A06" w:rsidRDefault="00B91A06" w:rsidP="00B91A06">
      <w:pPr>
        <w:spacing w:after="0" w:line="240" w:lineRule="auto"/>
        <w:ind w:hanging="142"/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>Студентами ЧНУ ім. Юрія Федьковича</w:t>
      </w:r>
    </w:p>
    <w:p w:rsidR="00B91A06" w:rsidRDefault="00B91A06" w:rsidP="00B91A06">
      <w:pPr>
        <w:shd w:val="clear" w:color="auto" w:fill="FFFFFF"/>
        <w:spacing w:before="100" w:beforeAutospacing="1" w:after="24" w:line="276" w:lineRule="auto"/>
        <w:ind w:left="-142"/>
        <w:jc w:val="both"/>
        <w:rPr>
          <w:rFonts w:ascii="Times New Roman" w:eastAsia="Microsoft YaHei" w:hAnsi="Times New Roman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sz w:val="28"/>
          <w:szCs w:val="28"/>
          <w:lang w:val="uk-UA" w:eastAsia="uk-UA"/>
        </w:rPr>
        <w:t>На підставі Договору №1 від 13.04.2023р. про навчально-виробничу практику між Чернівецькою гімназією №6 «Берегиня» та Чернівецьким національним університетом ім. Юрія Федьковича</w:t>
      </w:r>
    </w:p>
    <w:p w:rsidR="00B91A06" w:rsidRDefault="00B91A06" w:rsidP="00B91A06">
      <w:pPr>
        <w:shd w:val="clear" w:color="auto" w:fill="FFFFFF"/>
        <w:spacing w:before="120" w:after="120" w:line="276" w:lineRule="auto"/>
        <w:ind w:right="80" w:hanging="142"/>
        <w:jc w:val="both"/>
        <w:rPr>
          <w:rFonts w:ascii="Times New Roman" w:eastAsia="Microsoft YaHei" w:hAnsi="Times New Roman"/>
          <w:b/>
          <w:sz w:val="28"/>
          <w:szCs w:val="28"/>
          <w:lang w:val="uk-UA" w:eastAsia="ru-RU"/>
        </w:rPr>
      </w:pPr>
      <w:r>
        <w:rPr>
          <w:rFonts w:ascii="Times New Roman" w:eastAsia="Microsoft YaHei" w:hAnsi="Times New Roman"/>
          <w:b/>
          <w:sz w:val="28"/>
          <w:szCs w:val="28"/>
          <w:lang w:val="uk-UA" w:eastAsia="ru-RU"/>
        </w:rPr>
        <w:t>НАКАЗУЮ:</w:t>
      </w:r>
    </w:p>
    <w:p w:rsidR="00B91A06" w:rsidRDefault="00B91A06" w:rsidP="00B91A06">
      <w:pPr>
        <w:shd w:val="clear" w:color="auto" w:fill="FFFFFF"/>
        <w:spacing w:after="0" w:line="240" w:lineRule="auto"/>
        <w:ind w:left="-142"/>
        <w:rPr>
          <w:rFonts w:ascii="Times New Roman" w:eastAsia="Microsoft YaHei" w:hAnsi="Times New Roman"/>
          <w:sz w:val="28"/>
          <w:szCs w:val="28"/>
          <w:lang w:val="uk-UA" w:eastAsia="uk-UA"/>
        </w:rPr>
      </w:pPr>
      <w:r w:rsidRPr="00F72421">
        <w:rPr>
          <w:rFonts w:ascii="Times New Roman" w:eastAsia="Microsoft YaHei" w:hAnsi="Times New Roman"/>
          <w:sz w:val="28"/>
          <w:szCs w:val="28"/>
          <w:lang w:val="uk-UA" w:eastAsia="ru-RU"/>
        </w:rPr>
        <w:t>1</w:t>
      </w:r>
      <w:r>
        <w:rPr>
          <w:rFonts w:ascii="Times New Roman" w:eastAsia="Microsoft YaHei" w:hAnsi="Times New Roman"/>
          <w:b/>
          <w:sz w:val="28"/>
          <w:szCs w:val="28"/>
          <w:lang w:val="uk-UA" w:eastAsia="ru-RU"/>
        </w:rPr>
        <w:t>.</w:t>
      </w:r>
      <w:r w:rsidRPr="003F0D85">
        <w:rPr>
          <w:rFonts w:ascii="Times New Roman" w:eastAsia="Microsoft YaHei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Microsoft YaHei" w:hAnsi="Times New Roman"/>
          <w:sz w:val="28"/>
          <w:szCs w:val="28"/>
          <w:lang w:val="uk-UA" w:eastAsia="uk-UA"/>
        </w:rPr>
        <w:t>Провести  практику студентам 4</w:t>
      </w:r>
      <w:r>
        <w:rPr>
          <w:rFonts w:ascii="Times New Roman" w:eastAsia="Microsoft YaHei" w:hAnsi="Times New Roman"/>
          <w:sz w:val="28"/>
          <w:szCs w:val="28"/>
          <w:lang w:val="uk-UA" w:eastAsia="ru-RU"/>
        </w:rPr>
        <w:t xml:space="preserve">-го </w:t>
      </w:r>
      <w:r>
        <w:rPr>
          <w:rFonts w:ascii="Times New Roman" w:eastAsia="Microsoft YaHei" w:hAnsi="Times New Roman"/>
          <w:sz w:val="28"/>
          <w:szCs w:val="28"/>
          <w:lang w:val="uk-UA" w:eastAsia="uk-UA"/>
        </w:rPr>
        <w:t xml:space="preserve">курсу, спеціальність «106 Географія, ОП </w:t>
      </w:r>
    </w:p>
    <w:p w:rsidR="00B91A06" w:rsidRDefault="00B91A06" w:rsidP="00B91A06">
      <w:pPr>
        <w:shd w:val="clear" w:color="auto" w:fill="FFFFFF"/>
        <w:spacing w:after="0" w:line="240" w:lineRule="auto"/>
        <w:ind w:left="-142"/>
        <w:rPr>
          <w:rFonts w:ascii="Times New Roman" w:eastAsia="Microsoft YaHei" w:hAnsi="Times New Roman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sz w:val="28"/>
          <w:szCs w:val="28"/>
          <w:lang w:val="uk-UA" w:eastAsia="uk-UA"/>
        </w:rPr>
        <w:t xml:space="preserve">« Регіональний розвиток і просторове планування »  Чернівецького національного університету ім. Юрія Федьковича з 14.10.2024 р. по 8.11.2024 р. Список додається. </w:t>
      </w:r>
    </w:p>
    <w:p w:rsidR="00B91A06" w:rsidRDefault="00B91A06" w:rsidP="00B91A06">
      <w:pPr>
        <w:shd w:val="clear" w:color="auto" w:fill="FFFFFF"/>
        <w:spacing w:after="0" w:line="240" w:lineRule="auto"/>
        <w:ind w:left="-142"/>
        <w:rPr>
          <w:rFonts w:ascii="Times New Roman" w:eastAsia="Microsoft YaHei" w:hAnsi="Times New Roman"/>
          <w:sz w:val="28"/>
          <w:szCs w:val="28"/>
          <w:lang w:val="uk-UA" w:eastAsia="uk-UA"/>
        </w:rPr>
      </w:pPr>
    </w:p>
    <w:p w:rsidR="00B91A06" w:rsidRDefault="00B91A06" w:rsidP="00B91A06">
      <w:pPr>
        <w:shd w:val="clear" w:color="auto" w:fill="FFFFFF"/>
        <w:spacing w:before="165" w:after="0" w:line="240" w:lineRule="auto"/>
        <w:ind w:left="-142"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sz w:val="28"/>
          <w:szCs w:val="28"/>
          <w:lang w:val="uk-UA" w:eastAsia="uk-UA"/>
        </w:rPr>
        <w:t xml:space="preserve"> 2.</w:t>
      </w: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 xml:space="preserve">Призначити керівником практики вчителя </w:t>
      </w:r>
      <w:proofErr w:type="spellStart"/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вчителя</w:t>
      </w:r>
      <w:proofErr w:type="spellEnd"/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 xml:space="preserve"> географії Костащука Володимира</w:t>
      </w:r>
    </w:p>
    <w:p w:rsidR="00B91A06" w:rsidRDefault="00B91A06" w:rsidP="00B91A06">
      <w:pPr>
        <w:shd w:val="clear" w:color="auto" w:fill="FFFFFF"/>
        <w:spacing w:before="165" w:after="0" w:line="240" w:lineRule="auto"/>
        <w:ind w:left="-142"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 xml:space="preserve">2.1.Керівнику практики вчителю географії </w:t>
      </w:r>
      <w:proofErr w:type="spellStart"/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Костащуку</w:t>
      </w:r>
      <w:proofErr w:type="spellEnd"/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 xml:space="preserve"> Володимиру</w:t>
      </w:r>
    </w:p>
    <w:p w:rsidR="00B91A06" w:rsidRDefault="00B91A06" w:rsidP="00B91A06">
      <w:pPr>
        <w:shd w:val="clear" w:color="auto" w:fill="FFFFFF"/>
        <w:spacing w:before="165" w:after="0" w:line="240" w:lineRule="auto"/>
        <w:ind w:left="-142"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2.2.Створити умови для проходження студентом виробничої практики та виконання навчальної програми в повному обсязі</w:t>
      </w:r>
    </w:p>
    <w:p w:rsidR="00B91A06" w:rsidRDefault="00B91A06" w:rsidP="00B91A06">
      <w:pPr>
        <w:shd w:val="clear" w:color="auto" w:fill="FFFFFF"/>
        <w:spacing w:before="165" w:after="0" w:line="240" w:lineRule="auto"/>
        <w:ind w:left="-142"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2.3. Надавати консультації студентці щодо організації роботи;</w:t>
      </w:r>
    </w:p>
    <w:p w:rsidR="00B91A06" w:rsidRDefault="00B91A06" w:rsidP="00B91A06">
      <w:pPr>
        <w:shd w:val="clear" w:color="auto" w:fill="FFFFFF"/>
        <w:spacing w:before="165" w:after="0" w:line="240" w:lineRule="auto"/>
        <w:ind w:left="-142"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2.4. Забезпечити для студента безпечні умови праці на робочому місці на рівні нормативних вимог;</w:t>
      </w:r>
    </w:p>
    <w:p w:rsidR="00B91A06" w:rsidRDefault="00B91A06" w:rsidP="00B91A06">
      <w:pPr>
        <w:shd w:val="clear" w:color="auto" w:fill="FFFFFF"/>
        <w:spacing w:before="165" w:after="0" w:line="240" w:lineRule="auto"/>
        <w:ind w:left="-142"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2.5. Після завершення виробничої практики надати виробничу характеристику.</w:t>
      </w:r>
    </w:p>
    <w:p w:rsidR="00B91A06" w:rsidRDefault="00B91A06" w:rsidP="00B91A06">
      <w:pPr>
        <w:shd w:val="clear" w:color="auto" w:fill="FFFFFF"/>
        <w:spacing w:before="165" w:after="0" w:line="240" w:lineRule="auto"/>
        <w:ind w:left="-142"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3. Відповідальному за охорону праці Павлюк С.А.</w:t>
      </w:r>
    </w:p>
    <w:p w:rsidR="00B91A06" w:rsidRDefault="00B91A06" w:rsidP="00B91A06">
      <w:pPr>
        <w:shd w:val="clear" w:color="auto" w:fill="FFFFFF"/>
        <w:spacing w:before="165" w:after="0" w:line="240" w:lineRule="auto"/>
        <w:ind w:left="-142"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3.1.Провести студенту інструктаж з охорони праці.</w:t>
      </w:r>
    </w:p>
    <w:p w:rsidR="00B91A06" w:rsidRDefault="00B91A06" w:rsidP="00B91A06">
      <w:pPr>
        <w:shd w:val="clear" w:color="auto" w:fill="FFFFFF"/>
        <w:spacing w:before="165" w:after="0" w:line="240" w:lineRule="auto"/>
        <w:ind w:left="-142" w:right="80"/>
        <w:jc w:val="both"/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8"/>
          <w:szCs w:val="28"/>
          <w:lang w:val="uk-UA" w:eastAsia="uk-UA"/>
        </w:rPr>
        <w:t>4. Контроль за виконанням даного наказу покласти на заступника директора з НВР Якубчак Л.М.</w:t>
      </w:r>
    </w:p>
    <w:p w:rsidR="00B91A06" w:rsidRDefault="00B91A06" w:rsidP="00B91A06">
      <w:pPr>
        <w:spacing w:after="0" w:line="240" w:lineRule="auto"/>
        <w:ind w:left="-142"/>
        <w:rPr>
          <w:rFonts w:ascii="Times New Roman" w:eastAsia="Microsoft YaHei" w:hAnsi="Times New Roman"/>
          <w:color w:val="000000"/>
          <w:sz w:val="14"/>
          <w:szCs w:val="28"/>
          <w:lang w:val="uk-UA" w:eastAsia="uk-UA"/>
        </w:rPr>
      </w:pPr>
    </w:p>
    <w:p w:rsidR="00B91A06" w:rsidRDefault="00B91A06" w:rsidP="00B91A06">
      <w:pPr>
        <w:spacing w:after="0" w:line="240" w:lineRule="auto"/>
        <w:ind w:left="-142"/>
        <w:rPr>
          <w:rFonts w:ascii="Times New Roman" w:eastAsia="Microsoft YaHei" w:hAnsi="Times New Roman"/>
          <w:color w:val="000000"/>
          <w:sz w:val="14"/>
          <w:szCs w:val="28"/>
          <w:lang w:val="uk-UA" w:eastAsia="uk-UA"/>
        </w:rPr>
      </w:pPr>
    </w:p>
    <w:p w:rsidR="00B91A06" w:rsidRDefault="00B91A06" w:rsidP="00B91A06">
      <w:pPr>
        <w:spacing w:after="0" w:line="240" w:lineRule="auto"/>
        <w:ind w:left="-142"/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 xml:space="preserve">Директор                          </w:t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Microsoft YaHei" w:hAnsi="Times New Roman"/>
          <w:b/>
          <w:color w:val="000000"/>
          <w:sz w:val="28"/>
          <w:szCs w:val="28"/>
          <w:lang w:val="uk-UA" w:eastAsia="uk-UA"/>
        </w:rPr>
        <w:tab/>
        <w:t>Галина КАПУСТЯК</w:t>
      </w:r>
    </w:p>
    <w:p w:rsidR="00B91A06" w:rsidRDefault="00B91A06" w:rsidP="00B91A06">
      <w:pPr>
        <w:spacing w:after="0" w:line="240" w:lineRule="auto"/>
        <w:ind w:left="-142"/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</w:pPr>
    </w:p>
    <w:p w:rsidR="00B91A06" w:rsidRPr="00F72421" w:rsidRDefault="00B91A06" w:rsidP="00B91A06">
      <w:pPr>
        <w:spacing w:after="0" w:line="240" w:lineRule="auto"/>
        <w:ind w:left="-142"/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</w:pPr>
      <w:r w:rsidRPr="00F72421"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  <w:t>З наказом ознайомлені:</w:t>
      </w:r>
    </w:p>
    <w:p w:rsidR="00B91A06" w:rsidRDefault="00B91A06" w:rsidP="00B91A06">
      <w:pPr>
        <w:spacing w:after="0" w:line="240" w:lineRule="auto"/>
        <w:ind w:left="-142"/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  <w:t xml:space="preserve">ПАВЛЮК Сільва </w:t>
      </w:r>
    </w:p>
    <w:p w:rsidR="00B91A06" w:rsidRDefault="00B91A06" w:rsidP="00B91A06">
      <w:pPr>
        <w:spacing w:after="0" w:line="240" w:lineRule="auto"/>
        <w:ind w:left="-142"/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</w:pPr>
      <w:r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  <w:t>КОСТАЩУК Володимир</w:t>
      </w:r>
      <w:r>
        <w:rPr>
          <w:rFonts w:ascii="Times New Roman" w:eastAsia="Microsoft YaHei" w:hAnsi="Times New Roman"/>
          <w:color w:val="000000"/>
          <w:sz w:val="24"/>
          <w:szCs w:val="28"/>
          <w:lang w:val="uk-UA" w:eastAsia="uk-UA"/>
        </w:rPr>
        <w:br w:type="page"/>
      </w:r>
    </w:p>
    <w:p w:rsidR="00B91A06" w:rsidRPr="002C6FF2" w:rsidRDefault="00B91A06" w:rsidP="00B91A06">
      <w:pPr>
        <w:keepNext/>
        <w:tabs>
          <w:tab w:val="left" w:pos="8280"/>
        </w:tabs>
        <w:spacing w:after="0" w:line="240" w:lineRule="auto"/>
        <w:ind w:right="26"/>
        <w:jc w:val="right"/>
        <w:outlineLvl w:val="3"/>
        <w:rPr>
          <w:rFonts w:ascii="Times New Roman" w:eastAsia="Microsoft YaHei" w:hAnsi="Times New Roman"/>
          <w:sz w:val="28"/>
          <w:szCs w:val="28"/>
          <w:lang w:val="uk-UA" w:eastAsia="uk-UA"/>
        </w:rPr>
      </w:pPr>
      <w:r w:rsidRPr="002C6FF2">
        <w:rPr>
          <w:rFonts w:ascii="Times New Roman" w:eastAsia="Microsoft YaHei" w:hAnsi="Times New Roman"/>
          <w:sz w:val="28"/>
          <w:szCs w:val="28"/>
          <w:lang w:val="uk-UA" w:eastAsia="uk-UA"/>
        </w:rPr>
        <w:lastRenderedPageBreak/>
        <w:t>Додаток до наказу №</w:t>
      </w:r>
      <w:r>
        <w:rPr>
          <w:rFonts w:ascii="Times New Roman" w:eastAsia="Microsoft YaHei" w:hAnsi="Times New Roman"/>
          <w:sz w:val="28"/>
          <w:szCs w:val="28"/>
          <w:lang w:val="uk-UA" w:eastAsia="uk-UA"/>
        </w:rPr>
        <w:t>355</w:t>
      </w:r>
    </w:p>
    <w:p w:rsidR="00B91A06" w:rsidRDefault="00B91A06" w:rsidP="00B91A06">
      <w:pPr>
        <w:keepNext/>
        <w:tabs>
          <w:tab w:val="left" w:pos="8280"/>
        </w:tabs>
        <w:spacing w:after="0" w:line="240" w:lineRule="auto"/>
        <w:ind w:right="26"/>
        <w:outlineLvl w:val="3"/>
        <w:rPr>
          <w:rFonts w:ascii="Times New Roman" w:eastAsia="Microsoft YaHei" w:hAnsi="Times New Roman"/>
          <w:sz w:val="28"/>
          <w:szCs w:val="28"/>
          <w:lang w:val="uk-UA" w:eastAsia="uk-UA"/>
        </w:rPr>
      </w:pPr>
    </w:p>
    <w:p w:rsidR="00B91A06" w:rsidRPr="002C6FF2" w:rsidRDefault="00B91A06" w:rsidP="00B91A06">
      <w:pPr>
        <w:pStyle w:val="a3"/>
        <w:keepNext/>
        <w:numPr>
          <w:ilvl w:val="0"/>
          <w:numId w:val="1"/>
        </w:numPr>
        <w:tabs>
          <w:tab w:val="left" w:pos="8280"/>
        </w:tabs>
        <w:spacing w:after="0" w:line="360" w:lineRule="auto"/>
        <w:ind w:right="26"/>
        <w:outlineLvl w:val="3"/>
        <w:rPr>
          <w:rFonts w:ascii="Times New Roman" w:eastAsia="Microsoft YaHei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Microsoft YaHei" w:hAnsi="Times New Roman"/>
          <w:sz w:val="28"/>
          <w:szCs w:val="28"/>
          <w:lang w:val="uk-UA" w:eastAsia="uk-UA"/>
        </w:rPr>
        <w:t>Гарусов</w:t>
      </w:r>
      <w:proofErr w:type="spellEnd"/>
      <w:r>
        <w:rPr>
          <w:rFonts w:ascii="Times New Roman" w:eastAsia="Microsoft YaHei" w:hAnsi="Times New Roman"/>
          <w:sz w:val="28"/>
          <w:szCs w:val="28"/>
          <w:lang w:val="uk-UA" w:eastAsia="uk-UA"/>
        </w:rPr>
        <w:t xml:space="preserve"> Андрій</w:t>
      </w:r>
    </w:p>
    <w:p w:rsidR="00B91A06" w:rsidRPr="00277EBC" w:rsidRDefault="00B91A06" w:rsidP="00B91A06">
      <w:pPr>
        <w:pStyle w:val="a3"/>
        <w:keepNext/>
        <w:numPr>
          <w:ilvl w:val="0"/>
          <w:numId w:val="1"/>
        </w:numPr>
        <w:tabs>
          <w:tab w:val="left" w:pos="8280"/>
        </w:tabs>
        <w:spacing w:after="0" w:line="360" w:lineRule="auto"/>
        <w:ind w:right="26"/>
        <w:outlineLvl w:val="3"/>
        <w:rPr>
          <w:rFonts w:ascii="Times New Roman" w:eastAsia="Microsoft YaHei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Microsoft YaHei" w:hAnsi="Times New Roman"/>
          <w:sz w:val="28"/>
          <w:szCs w:val="28"/>
          <w:lang w:val="uk-UA" w:eastAsia="uk-UA"/>
        </w:rPr>
        <w:t>Григоряк</w:t>
      </w:r>
      <w:proofErr w:type="spellEnd"/>
      <w:r>
        <w:rPr>
          <w:rFonts w:ascii="Times New Roman" w:eastAsia="Microsoft YaHei" w:hAnsi="Times New Roman"/>
          <w:sz w:val="28"/>
          <w:szCs w:val="28"/>
          <w:lang w:val="uk-UA" w:eastAsia="uk-UA"/>
        </w:rPr>
        <w:t xml:space="preserve"> Вероніка</w:t>
      </w:r>
    </w:p>
    <w:p w:rsidR="00B91A06" w:rsidRPr="002C6FF2" w:rsidRDefault="00B91A06" w:rsidP="00B91A06">
      <w:pPr>
        <w:pStyle w:val="a3"/>
        <w:keepNext/>
        <w:numPr>
          <w:ilvl w:val="0"/>
          <w:numId w:val="1"/>
        </w:numPr>
        <w:tabs>
          <w:tab w:val="left" w:pos="8280"/>
        </w:tabs>
        <w:spacing w:after="0" w:line="360" w:lineRule="auto"/>
        <w:ind w:right="26"/>
        <w:outlineLvl w:val="3"/>
        <w:rPr>
          <w:rFonts w:ascii="Times New Roman" w:eastAsia="Microsoft YaHei" w:hAnsi="Times New Roman"/>
          <w:sz w:val="28"/>
          <w:szCs w:val="28"/>
          <w:lang w:val="uk-UA" w:eastAsia="uk-UA"/>
        </w:rPr>
      </w:pPr>
      <w:proofErr w:type="spellStart"/>
      <w:r w:rsidRPr="002C6FF2">
        <w:rPr>
          <w:rFonts w:ascii="Times New Roman" w:eastAsia="Microsoft YaHei" w:hAnsi="Times New Roman"/>
          <w:sz w:val="28"/>
          <w:szCs w:val="28"/>
          <w:lang w:val="uk-UA" w:eastAsia="uk-UA"/>
        </w:rPr>
        <w:t>К</w:t>
      </w:r>
      <w:r>
        <w:rPr>
          <w:rFonts w:ascii="Times New Roman" w:eastAsia="Microsoft YaHei" w:hAnsi="Times New Roman"/>
          <w:sz w:val="28"/>
          <w:szCs w:val="28"/>
          <w:lang w:val="uk-UA" w:eastAsia="uk-UA"/>
        </w:rPr>
        <w:t>лейнота</w:t>
      </w:r>
      <w:proofErr w:type="spellEnd"/>
      <w:r w:rsidRPr="002C6FF2">
        <w:rPr>
          <w:rFonts w:ascii="Times New Roman" w:eastAsia="Microsoft YaHei" w:hAnsi="Times New Roman"/>
          <w:sz w:val="28"/>
          <w:szCs w:val="28"/>
          <w:lang w:val="uk-UA" w:eastAsia="uk-UA"/>
        </w:rPr>
        <w:t xml:space="preserve"> Віктор</w:t>
      </w:r>
    </w:p>
    <w:p w:rsidR="00B91A06" w:rsidRPr="002C6FF2" w:rsidRDefault="00B91A06" w:rsidP="00B91A06">
      <w:pPr>
        <w:pStyle w:val="a3"/>
        <w:keepNext/>
        <w:numPr>
          <w:ilvl w:val="0"/>
          <w:numId w:val="1"/>
        </w:numPr>
        <w:tabs>
          <w:tab w:val="left" w:pos="8280"/>
        </w:tabs>
        <w:spacing w:after="0" w:line="360" w:lineRule="auto"/>
        <w:ind w:right="26"/>
        <w:outlineLvl w:val="3"/>
        <w:rPr>
          <w:rFonts w:ascii="Times New Roman" w:eastAsia="Microsoft YaHei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Microsoft YaHei" w:hAnsi="Times New Roman"/>
          <w:sz w:val="28"/>
          <w:szCs w:val="28"/>
          <w:lang w:val="uk-UA" w:eastAsia="uk-UA"/>
        </w:rPr>
        <w:t>Малофій</w:t>
      </w:r>
      <w:proofErr w:type="spellEnd"/>
      <w:r>
        <w:rPr>
          <w:rFonts w:ascii="Times New Roman" w:eastAsia="Microsoft YaHei" w:hAnsi="Times New Roman"/>
          <w:sz w:val="28"/>
          <w:szCs w:val="28"/>
          <w:lang w:val="uk-UA" w:eastAsia="uk-UA"/>
        </w:rPr>
        <w:t xml:space="preserve"> Юрій</w:t>
      </w:r>
    </w:p>
    <w:p w:rsidR="00B91A06" w:rsidRPr="002C6FF2" w:rsidRDefault="00B91A06" w:rsidP="00B91A06">
      <w:pPr>
        <w:pStyle w:val="a3"/>
        <w:keepNext/>
        <w:numPr>
          <w:ilvl w:val="0"/>
          <w:numId w:val="1"/>
        </w:numPr>
        <w:tabs>
          <w:tab w:val="left" w:pos="8280"/>
        </w:tabs>
        <w:spacing w:after="0" w:line="360" w:lineRule="auto"/>
        <w:ind w:right="26"/>
        <w:outlineLvl w:val="3"/>
        <w:rPr>
          <w:rFonts w:ascii="Times New Roman" w:eastAsia="Microsoft YaHei" w:hAnsi="Times New Roman"/>
          <w:sz w:val="28"/>
          <w:szCs w:val="28"/>
          <w:lang w:val="uk-UA" w:eastAsia="uk-UA"/>
        </w:rPr>
      </w:pPr>
      <w:r>
        <w:rPr>
          <w:rFonts w:ascii="Times New Roman" w:eastAsia="Microsoft YaHei" w:hAnsi="Times New Roman"/>
          <w:sz w:val="28"/>
          <w:szCs w:val="28"/>
          <w:lang w:val="uk-UA" w:eastAsia="uk-UA"/>
        </w:rPr>
        <w:t>Маркович Олеся</w:t>
      </w:r>
    </w:p>
    <w:p w:rsidR="00B91A06" w:rsidRPr="002C6FF2" w:rsidRDefault="00B91A06" w:rsidP="00B91A06">
      <w:pPr>
        <w:pStyle w:val="a3"/>
        <w:keepNext/>
        <w:numPr>
          <w:ilvl w:val="0"/>
          <w:numId w:val="1"/>
        </w:numPr>
        <w:tabs>
          <w:tab w:val="left" w:pos="8280"/>
        </w:tabs>
        <w:spacing w:after="0" w:line="360" w:lineRule="auto"/>
        <w:ind w:right="26"/>
        <w:outlineLvl w:val="3"/>
        <w:rPr>
          <w:rFonts w:ascii="Times New Roman" w:eastAsia="Microsoft YaHei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eastAsia="Microsoft YaHei" w:hAnsi="Times New Roman"/>
          <w:sz w:val="28"/>
          <w:szCs w:val="28"/>
          <w:lang w:val="uk-UA" w:eastAsia="uk-UA"/>
        </w:rPr>
        <w:t>Онуфрейчук</w:t>
      </w:r>
      <w:proofErr w:type="spellEnd"/>
      <w:r>
        <w:rPr>
          <w:rFonts w:ascii="Times New Roman" w:eastAsia="Microsoft YaHei" w:hAnsi="Times New Roman"/>
          <w:sz w:val="28"/>
          <w:szCs w:val="28"/>
          <w:lang w:val="uk-UA" w:eastAsia="uk-UA"/>
        </w:rPr>
        <w:t xml:space="preserve"> Денис</w:t>
      </w:r>
    </w:p>
    <w:p w:rsidR="00B91A06" w:rsidRPr="002C6FF2" w:rsidRDefault="00B91A06" w:rsidP="00B91A06">
      <w:pPr>
        <w:pStyle w:val="a3"/>
        <w:keepNext/>
        <w:numPr>
          <w:ilvl w:val="0"/>
          <w:numId w:val="1"/>
        </w:numPr>
        <w:tabs>
          <w:tab w:val="left" w:pos="8280"/>
        </w:tabs>
        <w:spacing w:after="0" w:line="360" w:lineRule="auto"/>
        <w:ind w:right="26"/>
        <w:outlineLvl w:val="3"/>
        <w:rPr>
          <w:rFonts w:ascii="Times New Roman" w:eastAsia="Microsoft YaHei" w:hAnsi="Times New Roman"/>
          <w:sz w:val="28"/>
          <w:szCs w:val="28"/>
          <w:lang w:val="uk-UA" w:eastAsia="uk-UA"/>
        </w:rPr>
      </w:pPr>
      <w:r w:rsidRPr="002C6FF2">
        <w:rPr>
          <w:rFonts w:ascii="Times New Roman" w:eastAsia="Microsoft YaHei" w:hAnsi="Times New Roman"/>
          <w:sz w:val="28"/>
          <w:szCs w:val="28"/>
          <w:lang w:val="uk-UA" w:eastAsia="uk-UA"/>
        </w:rPr>
        <w:t>Полянський Олександр</w:t>
      </w:r>
    </w:p>
    <w:p w:rsidR="00340B62" w:rsidRDefault="00B91A06" w:rsidP="00B91A06">
      <w:r>
        <w:rPr>
          <w:rFonts w:ascii="Times New Roman" w:eastAsia="Microsoft YaHei" w:hAnsi="Times New Roman"/>
          <w:sz w:val="28"/>
          <w:szCs w:val="28"/>
          <w:lang w:val="uk-UA" w:eastAsia="uk-UA"/>
        </w:rPr>
        <w:t xml:space="preserve">     </w:t>
      </w:r>
      <w:bookmarkStart w:id="0" w:name="_GoBack"/>
      <w:bookmarkEnd w:id="0"/>
      <w:r>
        <w:rPr>
          <w:rFonts w:ascii="Times New Roman" w:eastAsia="Microsoft YaHei" w:hAnsi="Times New Roman"/>
          <w:sz w:val="28"/>
          <w:szCs w:val="28"/>
          <w:lang w:val="uk-UA" w:eastAsia="uk-UA"/>
        </w:rPr>
        <w:t xml:space="preserve">8. </w:t>
      </w:r>
      <w:proofErr w:type="spellStart"/>
      <w:r w:rsidRPr="002C6FF2">
        <w:rPr>
          <w:rFonts w:ascii="Times New Roman" w:eastAsia="Microsoft YaHei" w:hAnsi="Times New Roman"/>
          <w:sz w:val="28"/>
          <w:szCs w:val="28"/>
          <w:lang w:val="uk-UA" w:eastAsia="uk-UA"/>
        </w:rPr>
        <w:t>Хріновський</w:t>
      </w:r>
      <w:proofErr w:type="spellEnd"/>
      <w:r w:rsidRPr="002C6FF2">
        <w:rPr>
          <w:rFonts w:ascii="Times New Roman" w:eastAsia="Microsoft YaHei" w:hAnsi="Times New Roman"/>
          <w:sz w:val="28"/>
          <w:szCs w:val="28"/>
          <w:lang w:val="uk-UA" w:eastAsia="uk-UA"/>
        </w:rPr>
        <w:t xml:space="preserve"> Данило</w:t>
      </w:r>
    </w:p>
    <w:sectPr w:rsidR="00340B62" w:rsidSect="00B91A06">
      <w:type w:val="continuous"/>
      <w:pgSz w:w="11906" w:h="16838"/>
      <w:pgMar w:top="567" w:right="85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B53F9"/>
    <w:multiLevelType w:val="hybridMultilevel"/>
    <w:tmpl w:val="A1B8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56"/>
    <w:rsid w:val="00340B62"/>
    <w:rsid w:val="00822656"/>
    <w:rsid w:val="00AF7D10"/>
    <w:rsid w:val="00B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8EE7E"/>
  <w15:chartTrackingRefBased/>
  <w15:docId w15:val="{32ADD137-9F40-4636-81C1-052662EA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6"/>
    <w:pPr>
      <w:spacing w:line="256" w:lineRule="auto"/>
    </w:pPr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2024-11-29T10:44:00Z</dcterms:created>
  <dcterms:modified xsi:type="dcterms:W3CDTF">2024-11-29T10:44:00Z</dcterms:modified>
</cp:coreProperties>
</file>